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1D0" w:rsidRPr="00AC2839" w:rsidRDefault="004A21D0" w:rsidP="00351301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AC2839">
        <w:rPr>
          <w:rFonts w:ascii="Times New Roman" w:hAnsi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4A21D0" w:rsidRPr="00AC2839" w:rsidTr="006D0E8A">
        <w:trPr>
          <w:trHeight w:val="1620"/>
        </w:trPr>
        <w:tc>
          <w:tcPr>
            <w:tcW w:w="3168" w:type="dxa"/>
          </w:tcPr>
          <w:p w:rsidR="004A21D0" w:rsidRPr="00AC2839" w:rsidRDefault="004A21D0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AC2839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РГП «К</w:t>
            </w:r>
            <w:r w:rsidRPr="00AC2839">
              <w:rPr>
                <w:rFonts w:ascii="Times New Roman" w:hAnsi="Times New Roman"/>
                <w:sz w:val="28"/>
                <w:szCs w:val="24"/>
                <w:lang w:eastAsia="ru-RU"/>
              </w:rPr>
              <w:t>останайский</w:t>
            </w:r>
          </w:p>
          <w:p w:rsidR="004A21D0" w:rsidRPr="00AC2839" w:rsidRDefault="004A21D0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AC2839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4A21D0" w:rsidRPr="00AC2839" w:rsidRDefault="004A21D0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</w:pPr>
            <w:r w:rsidRPr="00AC2839">
              <w:rPr>
                <w:rFonts w:ascii="Times New Roman" w:hAnsi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4A21D0" w:rsidRPr="00AC2839" w:rsidRDefault="004A21D0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AC2839">
              <w:rPr>
                <w:rFonts w:ascii="Times New Roman" w:hAnsi="Times New Roman"/>
                <w:caps/>
                <w:sz w:val="28"/>
                <w:szCs w:val="24"/>
                <w:lang w:eastAsia="ru-RU"/>
              </w:rPr>
              <w:t>А. Б</w:t>
            </w:r>
            <w:r w:rsidRPr="00AC2839">
              <w:rPr>
                <w:rFonts w:ascii="Times New Roman" w:hAnsi="Times New Roman"/>
                <w:sz w:val="28"/>
                <w:szCs w:val="24"/>
                <w:lang w:eastAsia="ru-RU"/>
              </w:rPr>
              <w:t>айтурсынова»</w:t>
            </w:r>
          </w:p>
          <w:p w:rsidR="004A21D0" w:rsidRPr="00AC2839" w:rsidRDefault="004A21D0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C2839">
              <w:rPr>
                <w:rFonts w:ascii="Times New Roman" w:hAnsi="Times New Roman"/>
                <w:sz w:val="28"/>
                <w:szCs w:val="24"/>
                <w:lang w:eastAsia="ru-RU"/>
              </w:rPr>
              <w:t>Аграрно-биологический факультет</w:t>
            </w:r>
          </w:p>
        </w:tc>
        <w:tc>
          <w:tcPr>
            <w:tcW w:w="2688" w:type="dxa"/>
          </w:tcPr>
          <w:p w:rsidR="004A21D0" w:rsidRPr="00AC2839" w:rsidRDefault="004A21D0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77297D" w:rsidRPr="0077297D" w:rsidRDefault="0077297D" w:rsidP="0077297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77297D" w:rsidRPr="0077297D" w:rsidRDefault="0077297D" w:rsidP="0077297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И. о. проректора по учебной работе и </w:t>
            </w:r>
            <w:r w:rsidR="003D19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инновациям</w:t>
            </w:r>
          </w:p>
          <w:p w:rsidR="0077297D" w:rsidRPr="0077297D" w:rsidRDefault="0077297D" w:rsidP="0077297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___________________Ф.</w:t>
            </w:r>
            <w:r w:rsidRPr="0077297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772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Майер</w:t>
            </w:r>
          </w:p>
          <w:p w:rsidR="0077297D" w:rsidRPr="0077297D" w:rsidRDefault="0077297D" w:rsidP="0077297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_____._________201__ г.</w:t>
            </w:r>
          </w:p>
          <w:p w:rsidR="004A21D0" w:rsidRPr="00AC2839" w:rsidRDefault="004A21D0" w:rsidP="0077297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21D0" w:rsidRPr="00AC2839" w:rsidRDefault="004A21D0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/>
          <w:b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/>
          <w:sz w:val="28"/>
          <w:szCs w:val="28"/>
          <w:lang w:eastAsia="ko-KR"/>
        </w:rPr>
      </w:pPr>
      <w:r w:rsidRPr="00AC2839">
        <w:rPr>
          <w:rFonts w:ascii="Times New Roman" w:eastAsia="Batang" w:hAnsi="Times New Roman"/>
          <w:sz w:val="28"/>
          <w:szCs w:val="28"/>
          <w:lang w:eastAsia="ko-KR"/>
        </w:rPr>
        <w:t>Кафедра технологии переработки и стандартизации</w:t>
      </w:r>
    </w:p>
    <w:p w:rsidR="004A21D0" w:rsidRPr="00AC2839" w:rsidRDefault="004A21D0" w:rsidP="0035130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4A21D0" w:rsidRPr="00AC2839" w:rsidRDefault="004A21D0" w:rsidP="0035130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</w:p>
    <w:p w:rsidR="004A21D0" w:rsidRDefault="004A21D0" w:rsidP="0035130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  <w:r w:rsidRPr="00AC2839">
        <w:rPr>
          <w:rFonts w:ascii="Times New Roman" w:hAnsi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4A21D0" w:rsidRPr="00AC2839" w:rsidRDefault="004A21D0" w:rsidP="0035130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caps/>
          <w:sz w:val="28"/>
          <w:szCs w:val="20"/>
          <w:lang w:eastAsia="ru-RU"/>
        </w:rPr>
      </w:pPr>
      <w:r>
        <w:rPr>
          <w:rFonts w:ascii="Times New Roman" w:hAnsi="Times New Roman"/>
          <w:b/>
          <w:caps/>
          <w:sz w:val="28"/>
          <w:szCs w:val="20"/>
          <w:lang w:eastAsia="ru-RU"/>
        </w:rPr>
        <w:t>(</w:t>
      </w:r>
      <w:r>
        <w:rPr>
          <w:rFonts w:ascii="Times New Roman" w:hAnsi="Times New Roman"/>
          <w:b/>
          <w:caps/>
          <w:sz w:val="28"/>
          <w:szCs w:val="20"/>
          <w:lang w:val="en-US" w:eastAsia="ru-RU"/>
        </w:rPr>
        <w:t>S</w:t>
      </w:r>
      <w:r>
        <w:rPr>
          <w:rFonts w:ascii="Times New Roman" w:hAnsi="Times New Roman"/>
          <w:b/>
          <w:sz w:val="28"/>
          <w:szCs w:val="20"/>
          <w:lang w:val="en-US" w:eastAsia="ru-RU"/>
        </w:rPr>
        <w:t>yllabus</w:t>
      </w:r>
      <w:r>
        <w:rPr>
          <w:rFonts w:ascii="Times New Roman" w:hAnsi="Times New Roman"/>
          <w:b/>
          <w:caps/>
          <w:sz w:val="28"/>
          <w:szCs w:val="20"/>
          <w:lang w:eastAsia="ru-RU"/>
        </w:rPr>
        <w:t>)</w:t>
      </w:r>
    </w:p>
    <w:p w:rsidR="004A21D0" w:rsidRPr="00AC2839" w:rsidRDefault="004A21D0" w:rsidP="00351301">
      <w:pPr>
        <w:tabs>
          <w:tab w:val="left" w:pos="409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C2839">
        <w:rPr>
          <w:rFonts w:ascii="Times New Roman" w:hAnsi="Times New Roman"/>
          <w:sz w:val="24"/>
          <w:szCs w:val="24"/>
          <w:lang w:eastAsia="ru-RU"/>
        </w:rPr>
        <w:tab/>
      </w:r>
    </w:p>
    <w:p w:rsidR="004A21D0" w:rsidRPr="00AC2839" w:rsidRDefault="004A21D0" w:rsidP="00351301">
      <w:pPr>
        <w:keepNext/>
        <w:spacing w:after="0" w:line="240" w:lineRule="auto"/>
        <w:ind w:left="1797"/>
        <w:outlineLvl w:val="0"/>
        <w:rPr>
          <w:rFonts w:ascii="Times New Roman" w:hAnsi="Times New Roman"/>
          <w:sz w:val="28"/>
          <w:szCs w:val="20"/>
          <w:lang w:eastAsia="ru-RU"/>
        </w:rPr>
      </w:pPr>
    </w:p>
    <w:p w:rsidR="004A21D0" w:rsidRPr="00AC2839" w:rsidRDefault="004A21D0" w:rsidP="00351301">
      <w:pPr>
        <w:keepNext/>
        <w:spacing w:after="0" w:line="240" w:lineRule="auto"/>
        <w:outlineLvl w:val="0"/>
        <w:rPr>
          <w:rFonts w:ascii="Times New Roman" w:hAnsi="Times New Roman"/>
          <w:sz w:val="28"/>
          <w:szCs w:val="20"/>
          <w:lang w:eastAsia="ru-RU"/>
        </w:rPr>
      </w:pPr>
      <w:r w:rsidRPr="00AC2839">
        <w:rPr>
          <w:rFonts w:ascii="Times New Roman" w:hAnsi="Times New Roman"/>
          <w:sz w:val="28"/>
          <w:szCs w:val="20"/>
          <w:lang w:eastAsia="ru-RU"/>
        </w:rPr>
        <w:t xml:space="preserve">дисциплины     </w:t>
      </w:r>
      <w:r w:rsidRPr="00AC2839">
        <w:rPr>
          <w:rFonts w:ascii="Times New Roman" w:hAnsi="Times New Roman"/>
          <w:sz w:val="28"/>
          <w:szCs w:val="20"/>
          <w:lang w:eastAsia="ru-RU"/>
        </w:rPr>
        <w:tab/>
        <w:t>Товароведение продовольственных продуктов</w:t>
      </w:r>
      <w:r w:rsidRPr="00AC2839">
        <w:rPr>
          <w:rFonts w:ascii="Times New Roman" w:hAnsi="Times New Roman"/>
          <w:sz w:val="28"/>
          <w:szCs w:val="20"/>
          <w:lang w:eastAsia="ru-RU"/>
        </w:rPr>
        <w:tab/>
      </w:r>
    </w:p>
    <w:p w:rsidR="004A21D0" w:rsidRPr="00AC2839" w:rsidRDefault="004A21D0" w:rsidP="00351301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/>
        <w:outlineLvl w:val="0"/>
        <w:rPr>
          <w:rFonts w:ascii="Times New Roman" w:hAnsi="Times New Roman"/>
          <w:sz w:val="18"/>
          <w:szCs w:val="18"/>
          <w:lang w:eastAsia="ru-RU"/>
        </w:rPr>
      </w:pPr>
      <w:r w:rsidRPr="00AC2839">
        <w:rPr>
          <w:rFonts w:ascii="Times New Roman" w:hAnsi="Times New Roman"/>
          <w:sz w:val="28"/>
          <w:szCs w:val="20"/>
          <w:lang w:eastAsia="ru-RU"/>
        </w:rPr>
        <w:tab/>
      </w:r>
      <w:r w:rsidRPr="00AC2839">
        <w:rPr>
          <w:rFonts w:ascii="Times New Roman" w:hAnsi="Times New Roman"/>
          <w:sz w:val="28"/>
          <w:szCs w:val="20"/>
          <w:lang w:eastAsia="ru-RU"/>
        </w:rPr>
        <w:tab/>
      </w:r>
    </w:p>
    <w:p w:rsidR="004A21D0" w:rsidRDefault="004A21D0" w:rsidP="003513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0739">
        <w:rPr>
          <w:rFonts w:ascii="Times New Roman" w:hAnsi="Times New Roman"/>
          <w:sz w:val="28"/>
          <w:szCs w:val="28"/>
          <w:lang w:eastAsia="ru-RU"/>
        </w:rPr>
        <w:t>специальность</w:t>
      </w:r>
      <w:r w:rsidRPr="00F60739">
        <w:rPr>
          <w:rFonts w:ascii="Times New Roman" w:hAnsi="Times New Roman"/>
          <w:sz w:val="28"/>
          <w:szCs w:val="28"/>
          <w:lang w:eastAsia="ru-RU"/>
        </w:rPr>
        <w:tab/>
        <w:t>5В072700 – Технология продовольственных продуктов</w:t>
      </w:r>
    </w:p>
    <w:p w:rsidR="00FE11FC" w:rsidRPr="00F60739" w:rsidRDefault="00FE11FC" w:rsidP="003513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350D3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5В072800 – Технология перерабатывающих производств</w:t>
      </w:r>
    </w:p>
    <w:p w:rsidR="004A21D0" w:rsidRPr="00AC2839" w:rsidRDefault="004A21D0" w:rsidP="00351301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AC2839">
        <w:rPr>
          <w:rFonts w:ascii="Times New Roman" w:hAnsi="Times New Roman"/>
          <w:sz w:val="24"/>
          <w:szCs w:val="24"/>
          <w:lang w:eastAsia="ru-RU"/>
        </w:rPr>
        <w:tab/>
      </w:r>
      <w:r w:rsidRPr="00AC2839">
        <w:rPr>
          <w:rFonts w:ascii="Times New Roman" w:hAnsi="Times New Roman"/>
          <w:sz w:val="24"/>
          <w:szCs w:val="24"/>
          <w:lang w:eastAsia="ru-RU"/>
        </w:rPr>
        <w:tab/>
      </w:r>
    </w:p>
    <w:p w:rsidR="004A21D0" w:rsidRPr="00AC2839" w:rsidRDefault="004A21D0" w:rsidP="00351301">
      <w:pPr>
        <w:keepNext/>
        <w:spacing w:after="0" w:line="240" w:lineRule="auto"/>
        <w:outlineLvl w:val="0"/>
        <w:rPr>
          <w:rFonts w:ascii="Times New Roman" w:hAnsi="Times New Roman"/>
          <w:i/>
          <w:sz w:val="28"/>
          <w:szCs w:val="20"/>
          <w:vertAlign w:val="superscript"/>
          <w:lang w:eastAsia="ru-RU"/>
        </w:rPr>
      </w:pPr>
      <w:r w:rsidRPr="00AC2839">
        <w:rPr>
          <w:rFonts w:ascii="Times New Roman" w:hAnsi="Times New Roman"/>
          <w:sz w:val="28"/>
          <w:szCs w:val="20"/>
          <w:lang w:eastAsia="ru-RU"/>
        </w:rPr>
        <w:t xml:space="preserve">всего кредитов   </w:t>
      </w:r>
      <w:r w:rsidRPr="00AC2839">
        <w:rPr>
          <w:rFonts w:ascii="Times New Roman" w:hAnsi="Times New Roman"/>
          <w:sz w:val="28"/>
          <w:szCs w:val="20"/>
          <w:lang w:eastAsia="ru-RU"/>
        </w:rPr>
        <w:tab/>
      </w:r>
      <w:r w:rsidRPr="00FE11FC">
        <w:rPr>
          <w:rFonts w:ascii="Times New Roman" w:hAnsi="Times New Roman"/>
          <w:sz w:val="28"/>
          <w:szCs w:val="20"/>
          <w:lang w:eastAsia="ru-RU"/>
        </w:rPr>
        <w:t xml:space="preserve">3 </w:t>
      </w:r>
      <w:r>
        <w:rPr>
          <w:rFonts w:ascii="Times New Roman" w:hAnsi="Times New Roman"/>
          <w:sz w:val="28"/>
          <w:szCs w:val="20"/>
          <w:lang w:val="en-US" w:eastAsia="ru-RU"/>
        </w:rPr>
        <w:t>KZ</w:t>
      </w:r>
      <w:r w:rsidRPr="00FE11FC">
        <w:rPr>
          <w:rFonts w:ascii="Times New Roman" w:hAnsi="Times New Roman"/>
          <w:sz w:val="28"/>
          <w:szCs w:val="20"/>
          <w:lang w:eastAsia="ru-RU"/>
        </w:rPr>
        <w:t xml:space="preserve"> / 5 </w:t>
      </w:r>
      <w:r>
        <w:rPr>
          <w:rFonts w:ascii="Times New Roman" w:hAnsi="Times New Roman"/>
          <w:sz w:val="28"/>
          <w:szCs w:val="20"/>
          <w:lang w:val="en-US" w:eastAsia="ru-RU"/>
        </w:rPr>
        <w:t>ECTS</w:t>
      </w:r>
    </w:p>
    <w:p w:rsidR="004A21D0" w:rsidRPr="00AC2839" w:rsidRDefault="004A21D0" w:rsidP="00351301">
      <w:pPr>
        <w:keepNext/>
        <w:spacing w:after="0" w:line="240" w:lineRule="auto"/>
        <w:ind w:left="1800"/>
        <w:outlineLvl w:val="0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AC2839">
        <w:rPr>
          <w:rFonts w:ascii="Times New Roman" w:hAnsi="Times New Roman"/>
          <w:sz w:val="20"/>
          <w:szCs w:val="20"/>
          <w:lang w:eastAsia="ru-RU"/>
        </w:rPr>
        <w:tab/>
      </w:r>
      <w:r w:rsidRPr="00AC2839">
        <w:rPr>
          <w:rFonts w:ascii="Times New Roman" w:hAnsi="Times New Roman"/>
          <w:sz w:val="20"/>
          <w:szCs w:val="20"/>
          <w:lang w:eastAsia="ru-RU"/>
        </w:rPr>
        <w:tab/>
      </w: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A21D0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lang w:val="kk-KZ" w:eastAsia="ru-RU"/>
        </w:rPr>
      </w:pPr>
    </w:p>
    <w:p w:rsidR="004A21D0" w:rsidRPr="00AC2839" w:rsidRDefault="004A21D0" w:rsidP="00351301">
      <w:pPr>
        <w:tabs>
          <w:tab w:val="left" w:pos="1800"/>
        </w:tabs>
        <w:spacing w:after="0" w:line="240" w:lineRule="auto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 w:rsidRPr="00AC2839">
        <w:rPr>
          <w:rFonts w:ascii="Times New Roman" w:hAnsi="Times New Roman"/>
          <w:sz w:val="20"/>
          <w:szCs w:val="20"/>
          <w:lang w:eastAsia="ru-RU"/>
        </w:rPr>
        <w:tab/>
      </w:r>
      <w:r w:rsidRPr="00AC2839">
        <w:rPr>
          <w:rFonts w:ascii="Times New Roman" w:hAnsi="Times New Roman"/>
          <w:sz w:val="20"/>
          <w:szCs w:val="20"/>
          <w:lang w:eastAsia="ru-RU"/>
        </w:rPr>
        <w:tab/>
      </w:r>
    </w:p>
    <w:p w:rsidR="004A21D0" w:rsidRPr="00AC2839" w:rsidRDefault="004A21D0" w:rsidP="0034674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>Костанай, 201</w:t>
      </w:r>
      <w:r w:rsidR="0077297D">
        <w:rPr>
          <w:rFonts w:ascii="Times New Roman" w:hAnsi="Times New Roman"/>
          <w:sz w:val="28"/>
          <w:szCs w:val="28"/>
          <w:lang w:eastAsia="ru-RU"/>
        </w:rPr>
        <w:t>8</w:t>
      </w:r>
      <w:r w:rsidRPr="00AC283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7297D" w:rsidRPr="0077297D" w:rsidRDefault="0082726C" w:rsidP="0077297D">
      <w:pPr>
        <w:spacing w:after="0" w:line="240" w:lineRule="auto"/>
        <w:ind w:right="-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77297D" w:rsidRPr="007729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Рабочая </w:t>
      </w:r>
      <w:proofErr w:type="gramStart"/>
      <w:r w:rsidR="0077297D" w:rsidRPr="0077297D">
        <w:rPr>
          <w:rFonts w:ascii="Times New Roman" w:eastAsia="Times New Roman" w:hAnsi="Times New Roman"/>
          <w:sz w:val="28"/>
          <w:szCs w:val="28"/>
          <w:lang w:eastAsia="ru-RU"/>
        </w:rPr>
        <w:t>учебная</w:t>
      </w:r>
      <w:proofErr w:type="gramEnd"/>
      <w:r w:rsidR="0077297D" w:rsidRP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 составлена  Кехтер И.В., ст.</w:t>
      </w:r>
      <w:r w:rsid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297D" w:rsidRP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преподавателем </w:t>
      </w: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softHyphen/>
        <w:t>__.</w:t>
      </w:r>
      <w:r w:rsidRPr="0077297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</w:t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 . 2018 г.</w:t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</w:t>
      </w: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Рассмотрена и рекомендована на заседании кафедры технологии          переработки и стандартизации от   </w:t>
      </w:r>
      <w:r w:rsidRPr="0077297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</w:t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7297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</w:t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 . 2018 г. протокол № </w:t>
      </w:r>
      <w:r w:rsidRPr="0077297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</w:t>
      </w: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>Зав. кафедрой                                _____________      В. Смолякова</w:t>
      </w:r>
    </w:p>
    <w:p w:rsidR="0077297D" w:rsidRPr="0077297D" w:rsidRDefault="0077297D" w:rsidP="0077297D">
      <w:pPr>
        <w:spacing w:after="0" w:line="240" w:lineRule="auto"/>
        <w:ind w:left="1416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>Одобрена</w:t>
      </w:r>
      <w:proofErr w:type="gramEnd"/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методическим советом аграрно-биологического факультета</w:t>
      </w:r>
      <w:r w:rsidRPr="0077297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</w:t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>от ___.___. 2018  г. протокол № ____</w:t>
      </w:r>
    </w:p>
    <w:p w:rsidR="0077297D" w:rsidRPr="0077297D" w:rsidRDefault="0077297D" w:rsidP="007729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297D" w:rsidRPr="0077297D" w:rsidRDefault="0077297D" w:rsidP="0077297D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методического совета </w:t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ab/>
        <w:t>________</w:t>
      </w:r>
      <w:r w:rsidRPr="0077297D">
        <w:rPr>
          <w:rFonts w:ascii="Times New Roman" w:eastAsia="Times New Roman" w:hAnsi="Times New Roman"/>
          <w:sz w:val="28"/>
          <w:szCs w:val="28"/>
          <w:lang w:eastAsia="ru-RU"/>
        </w:rPr>
        <w:tab/>
        <w:t>М. Шепелев</w:t>
      </w: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AC2839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21D0" w:rsidRPr="00046562" w:rsidRDefault="004A21D0" w:rsidP="0034674B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297D" w:rsidRDefault="004A21D0" w:rsidP="006C6252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4A21D0" w:rsidRPr="00AC2839" w:rsidRDefault="0077297D" w:rsidP="006C6252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4A21D0" w:rsidRPr="00AC2839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4A21D0" w:rsidRPr="00AC2839" w:rsidRDefault="004A21D0" w:rsidP="00455F8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ab/>
        <w:t xml:space="preserve">Дисциплина «Товароведение продовольственных продуктов» является 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элективной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профилирующей </w:t>
      </w:r>
      <w:r>
        <w:rPr>
          <w:rFonts w:ascii="Times New Roman" w:hAnsi="Times New Roman"/>
          <w:sz w:val="28"/>
          <w:szCs w:val="28"/>
          <w:lang w:val="kk-KZ" w:eastAsia="ru-RU"/>
        </w:rPr>
        <w:t>дисциплиной.</w:t>
      </w:r>
    </w:p>
    <w:p w:rsidR="004A21D0" w:rsidRPr="00AC2839" w:rsidRDefault="004A21D0" w:rsidP="00D86E0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ab/>
        <w:t xml:space="preserve">Данная дисциплина формирует знание о состоянии современного рынка продовольственных продуктов и их товароведные свойства при освоении специальности 5В072700 – Технология продовольственных продуктов.   </w:t>
      </w:r>
    </w:p>
    <w:p w:rsidR="004A21D0" w:rsidRPr="00AC2839" w:rsidRDefault="004A21D0" w:rsidP="00D86E0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Товароведение как наука основывается на положениях естественных, технических и общественных наук. Она базируется на данных физики, химии, биологии, экономики, так как практическая целесообразность и рентабельность торговых предприятий определяются производством, покупкой и продажей качественных и конкурентоспособных товаров. </w:t>
      </w:r>
    </w:p>
    <w:p w:rsidR="004A21D0" w:rsidRPr="00AC2839" w:rsidRDefault="004A21D0" w:rsidP="00455F8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ab/>
        <w:t xml:space="preserve">Пререквизиты: </w:t>
      </w:r>
      <w:r w:rsidR="00593A38" w:rsidRPr="00593A38">
        <w:rPr>
          <w:rFonts w:ascii="Times New Roman" w:hAnsi="Times New Roman"/>
          <w:sz w:val="28"/>
          <w:szCs w:val="28"/>
          <w:lang w:eastAsia="ru-RU"/>
        </w:rPr>
        <w:t>химия, физика</w:t>
      </w:r>
      <w:r w:rsidR="00593A38" w:rsidRPr="00593A38">
        <w:rPr>
          <w:rFonts w:ascii="Times New Roman" w:hAnsi="Times New Roman"/>
          <w:sz w:val="28"/>
          <w:szCs w:val="28"/>
          <w:lang w:val="kk-KZ" w:eastAsia="ru-RU"/>
        </w:rPr>
        <w:t>, теоретические основы производства продуктов общественного питания</w:t>
      </w:r>
    </w:p>
    <w:p w:rsidR="00593A38" w:rsidRDefault="004A21D0" w:rsidP="0059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ab/>
        <w:t xml:space="preserve">Постреквизиты: </w:t>
      </w:r>
      <w:bookmarkStart w:id="0" w:name="_GoBack"/>
      <w:r w:rsidR="00593A38" w:rsidRPr="00593A38">
        <w:rPr>
          <w:rFonts w:ascii="Times New Roman" w:hAnsi="Times New Roman"/>
          <w:sz w:val="28"/>
          <w:szCs w:val="28"/>
          <w:lang w:val="kk-KZ" w:eastAsia="ru-RU"/>
        </w:rPr>
        <w:t>технология продуктов растительного сырья, технология детского питания</w:t>
      </w:r>
      <w:bookmarkEnd w:id="0"/>
    </w:p>
    <w:p w:rsidR="004A21D0" w:rsidRPr="00593A38" w:rsidRDefault="00593A38" w:rsidP="00593A3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="004A21D0" w:rsidRPr="00AC2839">
        <w:rPr>
          <w:rFonts w:ascii="Times New Roman" w:hAnsi="Times New Roman"/>
          <w:b/>
          <w:sz w:val="28"/>
          <w:szCs w:val="28"/>
          <w:lang w:eastAsia="ru-RU"/>
        </w:rPr>
        <w:t xml:space="preserve">  Цели и задачи дисциплины</w:t>
      </w:r>
      <w:r w:rsidR="004A21D0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4A21D0" w:rsidRPr="00AC2839" w:rsidRDefault="004A21D0" w:rsidP="00702C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 xml:space="preserve">  Цель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AC2839">
        <w:rPr>
          <w:rFonts w:ascii="Times New Roman" w:hAnsi="Times New Roman"/>
          <w:sz w:val="28"/>
          <w:szCs w:val="28"/>
        </w:rPr>
        <w:t>формирование знаний о состояни</w:t>
      </w:r>
      <w:r>
        <w:rPr>
          <w:rFonts w:ascii="Times New Roman" w:hAnsi="Times New Roman"/>
          <w:sz w:val="28"/>
          <w:szCs w:val="28"/>
        </w:rPr>
        <w:t>и</w:t>
      </w:r>
      <w:r w:rsidRPr="00AC2839">
        <w:rPr>
          <w:rFonts w:ascii="Times New Roman" w:hAnsi="Times New Roman"/>
          <w:sz w:val="28"/>
          <w:szCs w:val="28"/>
        </w:rPr>
        <w:t xml:space="preserve"> современного рынка продовольственных продуктов, их качестве и пищевой ценности, особенностях производства и хранения, формирование у специалиста глубокого логического мышления и практических навыков проведении оценки качества пищевых продуктов.   </w:t>
      </w:r>
    </w:p>
    <w:p w:rsidR="004A21D0" w:rsidRPr="00AC2839" w:rsidRDefault="004A21D0" w:rsidP="00702C79">
      <w:pPr>
        <w:shd w:val="clear" w:color="auto" w:fill="FFFFFF"/>
        <w:tabs>
          <w:tab w:val="left" w:pos="77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>Задач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C2839">
        <w:rPr>
          <w:rFonts w:ascii="Times New Roman" w:hAnsi="Times New Roman"/>
          <w:sz w:val="28"/>
          <w:szCs w:val="28"/>
          <w:lang w:eastAsia="ru-RU"/>
        </w:rPr>
        <w:t xml:space="preserve">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AC2839">
        <w:rPr>
          <w:rFonts w:ascii="Times New Roman" w:hAnsi="Times New Roman"/>
          <w:sz w:val="28"/>
          <w:szCs w:val="28"/>
        </w:rPr>
        <w:t>изучение классификации и видов продовольственн</w:t>
      </w:r>
      <w:r w:rsidR="00720B68">
        <w:rPr>
          <w:rFonts w:ascii="Times New Roman" w:hAnsi="Times New Roman"/>
          <w:sz w:val="28"/>
          <w:szCs w:val="28"/>
        </w:rPr>
        <w:t xml:space="preserve">ых продуктов; пищевой ценности </w:t>
      </w:r>
      <w:r w:rsidRPr="00AC2839">
        <w:rPr>
          <w:rFonts w:ascii="Times New Roman" w:hAnsi="Times New Roman"/>
          <w:sz w:val="28"/>
          <w:szCs w:val="28"/>
        </w:rPr>
        <w:t xml:space="preserve"> пищевых продуктов и их значени</w:t>
      </w:r>
      <w:r>
        <w:rPr>
          <w:rFonts w:ascii="Times New Roman" w:hAnsi="Times New Roman"/>
          <w:sz w:val="28"/>
          <w:szCs w:val="28"/>
        </w:rPr>
        <w:t>я</w:t>
      </w:r>
      <w:r w:rsidRPr="00AC2839">
        <w:rPr>
          <w:rFonts w:ascii="Times New Roman" w:hAnsi="Times New Roman"/>
          <w:sz w:val="28"/>
          <w:szCs w:val="28"/>
        </w:rPr>
        <w:t xml:space="preserve"> в питании человека; ассортимент</w:t>
      </w:r>
      <w:r>
        <w:rPr>
          <w:rFonts w:ascii="Times New Roman" w:hAnsi="Times New Roman"/>
          <w:sz w:val="28"/>
          <w:szCs w:val="28"/>
        </w:rPr>
        <w:t>а</w:t>
      </w:r>
      <w:r w:rsidRPr="00AC2839">
        <w:rPr>
          <w:rFonts w:ascii="Times New Roman" w:hAnsi="Times New Roman"/>
          <w:sz w:val="28"/>
          <w:szCs w:val="28"/>
        </w:rPr>
        <w:t xml:space="preserve"> и качественны</w:t>
      </w:r>
      <w:r>
        <w:rPr>
          <w:rFonts w:ascii="Times New Roman" w:hAnsi="Times New Roman"/>
          <w:sz w:val="28"/>
          <w:szCs w:val="28"/>
        </w:rPr>
        <w:t>х</w:t>
      </w:r>
      <w:r w:rsidRPr="00AC2839">
        <w:rPr>
          <w:rFonts w:ascii="Times New Roman" w:hAnsi="Times New Roman"/>
          <w:sz w:val="28"/>
          <w:szCs w:val="28"/>
        </w:rPr>
        <w:t xml:space="preserve"> характеристик различных групп продовольственных продуктов.   </w:t>
      </w:r>
    </w:p>
    <w:p w:rsidR="004A21D0" w:rsidRPr="00AC2839" w:rsidRDefault="004A21D0" w:rsidP="00455F8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ab/>
        <w:t>При изучении курса обучающиеся должны</w:t>
      </w:r>
    </w:p>
    <w:p w:rsidR="004A21D0" w:rsidRPr="00AC2839" w:rsidRDefault="004A21D0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4A21D0" w:rsidRPr="00AC2839" w:rsidRDefault="004A21D0" w:rsidP="003A30A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 xml:space="preserve">      - химический состав; товароведные свойства; способы хранения продовольственных продуктов; </w:t>
      </w:r>
      <w:r w:rsidRPr="00AC2839">
        <w:rPr>
          <w:rFonts w:ascii="Times New Roman" w:hAnsi="Times New Roman"/>
          <w:sz w:val="28"/>
          <w:szCs w:val="28"/>
        </w:rPr>
        <w:t>основные направления, проблемы развития и формирования рынка продовольственных товаров.</w:t>
      </w:r>
    </w:p>
    <w:p w:rsidR="004A21D0" w:rsidRPr="00AC2839" w:rsidRDefault="004A21D0" w:rsidP="00455F8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C2839">
        <w:rPr>
          <w:rFonts w:ascii="Times New Roman" w:hAnsi="Times New Roman"/>
          <w:sz w:val="28"/>
          <w:szCs w:val="28"/>
          <w:lang w:eastAsia="ru-RU"/>
        </w:rPr>
        <w:tab/>
      </w:r>
      <w:r w:rsidRPr="00AC2839">
        <w:rPr>
          <w:rFonts w:ascii="Times New Roman" w:hAnsi="Times New Roman"/>
          <w:sz w:val="28"/>
          <w:szCs w:val="28"/>
          <w:lang w:eastAsia="ru-RU"/>
        </w:rPr>
        <w:tab/>
      </w:r>
      <w:r w:rsidRPr="00AC2839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уметь </w:t>
      </w:r>
    </w:p>
    <w:p w:rsidR="004A21D0" w:rsidRPr="00AC2839" w:rsidRDefault="004A21D0" w:rsidP="00407DC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Pr="00AC2839">
        <w:rPr>
          <w:rFonts w:ascii="Times New Roman" w:hAnsi="Times New Roman"/>
          <w:sz w:val="28"/>
          <w:szCs w:val="28"/>
          <w:lang w:eastAsia="ru-RU"/>
        </w:rPr>
        <w:t xml:space="preserve">проводить экспертизу качества; </w:t>
      </w:r>
      <w:r w:rsidRPr="00AC2839">
        <w:rPr>
          <w:rFonts w:ascii="Times New Roman" w:hAnsi="Times New Roman"/>
          <w:sz w:val="28"/>
          <w:szCs w:val="28"/>
        </w:rPr>
        <w:t xml:space="preserve">анализировать и давать заключение о качестве продовольственных продуктов в соответствии с требованиями государственных стандартов; пользоваться специальной и периодической литературой; проводить оценку качества продовольственных продуктов с использованием органолептических и физико-химических методов. </w:t>
      </w:r>
    </w:p>
    <w:p w:rsidR="004A21D0" w:rsidRPr="00AC2839" w:rsidRDefault="004A21D0" w:rsidP="00455F8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C2839">
        <w:rPr>
          <w:rFonts w:ascii="Times New Roman" w:hAnsi="Times New Roman"/>
          <w:b/>
          <w:i/>
          <w:sz w:val="28"/>
          <w:szCs w:val="28"/>
          <w:lang w:eastAsia="ru-RU"/>
        </w:rPr>
        <w:t xml:space="preserve">      владеть</w:t>
      </w:r>
    </w:p>
    <w:p w:rsidR="004A21D0" w:rsidRPr="00AC2839" w:rsidRDefault="004A21D0" w:rsidP="00407DCF">
      <w:pPr>
        <w:tabs>
          <w:tab w:val="left" w:pos="0"/>
          <w:tab w:val="left" w:pos="284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Pr="00AC2839">
        <w:rPr>
          <w:rFonts w:ascii="Times New Roman" w:hAnsi="Times New Roman"/>
          <w:sz w:val="28"/>
          <w:szCs w:val="28"/>
          <w:lang w:eastAsia="ru-RU"/>
        </w:rPr>
        <w:t>навыками технологии упаковки, транспортирования и хранения.</w:t>
      </w:r>
    </w:p>
    <w:p w:rsidR="004A21D0" w:rsidRPr="00AC2839" w:rsidRDefault="004A21D0" w:rsidP="00A51D2D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i/>
          <w:sz w:val="28"/>
          <w:szCs w:val="28"/>
          <w:lang w:eastAsia="ru-RU"/>
        </w:rPr>
        <w:t>быть компетентными</w:t>
      </w:r>
    </w:p>
    <w:p w:rsidR="004A21D0" w:rsidRPr="00AC2839" w:rsidRDefault="004A21D0" w:rsidP="00A51D2D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i/>
          <w:sz w:val="28"/>
          <w:szCs w:val="28"/>
          <w:lang w:eastAsia="ru-RU"/>
        </w:rPr>
        <w:t xml:space="preserve"> - </w:t>
      </w:r>
      <w:r w:rsidRPr="00AC2839">
        <w:rPr>
          <w:rFonts w:ascii="Times New Roman" w:hAnsi="Times New Roman"/>
          <w:sz w:val="28"/>
          <w:szCs w:val="28"/>
          <w:lang w:eastAsia="ru-RU"/>
        </w:rPr>
        <w:t xml:space="preserve">в основных положениях нормативной и технологической документации; в отличительных особенностях отдельных типов и классов, производственной инфраструктуры, сырьевой и материально-технической базы предприятий по производству продовольственных продуктов. </w:t>
      </w:r>
    </w:p>
    <w:p w:rsidR="004A21D0" w:rsidRPr="00AC2839" w:rsidRDefault="004A21D0" w:rsidP="00EE216C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EE216C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EE216C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 xml:space="preserve">2 Содержание дисциплины </w:t>
      </w:r>
    </w:p>
    <w:p w:rsidR="004A21D0" w:rsidRPr="00AC2839" w:rsidRDefault="004A21D0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>Модуль 1 Введение. Основы товароведения и методы оценки качества  продовольственных товаров</w:t>
      </w:r>
    </w:p>
    <w:p w:rsidR="004A21D0" w:rsidRPr="00AC2839" w:rsidRDefault="004A21D0" w:rsidP="006027E9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>1.1 Введение</w:t>
      </w:r>
    </w:p>
    <w:p w:rsidR="004A21D0" w:rsidRPr="00AC2839" w:rsidRDefault="004A21D0" w:rsidP="006027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>Цели и задачи курса. Теоретические основы товароведения. Предмет, содержание, задачи. Химический состав, полезность, качество, стандартизация, классификация пищевых продуктов. Виды и характеристики сопроводительных документов.</w:t>
      </w:r>
    </w:p>
    <w:p w:rsidR="004A21D0" w:rsidRPr="00AC2839" w:rsidRDefault="004A21D0" w:rsidP="0097662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 xml:space="preserve">1.2 </w:t>
      </w:r>
      <w:r w:rsidRPr="00AC2839">
        <w:rPr>
          <w:rFonts w:ascii="Times New Roman" w:hAnsi="Times New Roman"/>
          <w:b/>
          <w:sz w:val="28"/>
          <w:szCs w:val="28"/>
        </w:rPr>
        <w:t>Методы оценки качества продовольственных товаров</w:t>
      </w:r>
    </w:p>
    <w:p w:rsidR="004A21D0" w:rsidRPr="00AC2839" w:rsidRDefault="004A21D0" w:rsidP="0097662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Формы и методы определения ценности и качества пищевых продуктов. Сенсорная оценка и физико-химические методы анализа. </w:t>
      </w:r>
      <w:r w:rsidRPr="00AC2839">
        <w:rPr>
          <w:rFonts w:ascii="Times New Roman" w:hAnsi="Times New Roman"/>
          <w:b/>
          <w:sz w:val="28"/>
          <w:szCs w:val="28"/>
        </w:rPr>
        <w:t xml:space="preserve">   </w:t>
      </w:r>
    </w:p>
    <w:p w:rsidR="004A21D0" w:rsidRPr="00AC2839" w:rsidRDefault="004A21D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 xml:space="preserve">Модуль 2 Сырье и продукты его переработки </w:t>
      </w:r>
    </w:p>
    <w:p w:rsidR="004A21D0" w:rsidRPr="00AC2839" w:rsidRDefault="004A21D0" w:rsidP="00261A6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 xml:space="preserve">2.1 </w:t>
      </w:r>
      <w:r w:rsidRPr="00AC2839">
        <w:rPr>
          <w:rFonts w:ascii="Times New Roman" w:hAnsi="Times New Roman"/>
          <w:b/>
          <w:sz w:val="28"/>
          <w:szCs w:val="28"/>
        </w:rPr>
        <w:t>Зерномучные товары. Хлебобулочные, сухарные, бараночные изделия</w:t>
      </w:r>
    </w:p>
    <w:p w:rsidR="004A21D0" w:rsidRPr="00AC2839" w:rsidRDefault="004A21D0" w:rsidP="00261A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Ассортимент, химический состав, требования к качеству. Зерно, мука, крупа, изделия из крупы, макаронные изделия. Хлебобулочные, сухарные, бараночные изделия. Виды, строение, характеристика ассортимента. Ассортимент, полезность, использование, требования к качеству, хранение. Режимы хранения. Виды пороков и порчи. 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</w:rPr>
        <w:t>2.2 Свежие и переработанные плоды и овощи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Ассортимент, химический состав, требования к качеству, транспортировке и хранению.  Особенности строения тканей. Химический состав, качественная характеристика, транспортировка, режим хранения. Болезни, вызванные нарушением режимов хранения. Консервирование овощей. Требования  к качеству консервов. Условия и режимы хранения и реализации. Виды порчи плодов и плодовых консервов. </w:t>
      </w:r>
    </w:p>
    <w:p w:rsidR="004A21D0" w:rsidRPr="00AC2839" w:rsidRDefault="004A21D0" w:rsidP="00D830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</w:rPr>
        <w:tab/>
        <w:t>2.3 Вкусовые товары. Алкогольные, слабоалкогольные и безалкогольные напитки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Ассортимент, химический состав, требования к качеству. Алкогольные, слабоалкогольные и безалкогольные напитки: чай, кофе. Ассортимент, факторы, формирующие качество. Условия и сроки хранения, реализации. </w:t>
      </w:r>
    </w:p>
    <w:p w:rsidR="004A21D0" w:rsidRDefault="004A21D0" w:rsidP="00D8304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AC2839">
        <w:rPr>
          <w:rFonts w:ascii="Times New Roman" w:hAnsi="Times New Roman"/>
          <w:b/>
          <w:sz w:val="28"/>
          <w:szCs w:val="28"/>
        </w:rPr>
        <w:tab/>
        <w:t>2.4 Пряности, приправы</w:t>
      </w:r>
    </w:p>
    <w:p w:rsidR="004A21D0" w:rsidRPr="00AC2839" w:rsidRDefault="004A21D0" w:rsidP="008A400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A4005">
        <w:rPr>
          <w:rFonts w:ascii="Times New Roman" w:hAnsi="Times New Roman"/>
          <w:sz w:val="28"/>
          <w:szCs w:val="28"/>
        </w:rPr>
        <w:t>Ассортимент, химический состав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C2839">
        <w:rPr>
          <w:rFonts w:ascii="Times New Roman" w:hAnsi="Times New Roman"/>
          <w:sz w:val="28"/>
          <w:szCs w:val="28"/>
        </w:rPr>
        <w:t xml:space="preserve">Требования к качеству. Ассортимент, характеристика, требования к хранению и качеству. </w:t>
      </w:r>
    </w:p>
    <w:p w:rsidR="004A21D0" w:rsidRPr="00AC2839" w:rsidRDefault="004A21D0" w:rsidP="00D63F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ab/>
      </w:r>
      <w:r w:rsidRPr="00AC2839">
        <w:rPr>
          <w:rFonts w:ascii="Times New Roman" w:hAnsi="Times New Roman"/>
          <w:b/>
          <w:sz w:val="28"/>
          <w:szCs w:val="28"/>
        </w:rPr>
        <w:t>2.5 Сахаристые продукты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>Ассортимент, химический состав, требования к качеству. Крахмал и продукты его переработки; мед, патока, сахар, кондитерские товары. Характеристика ассортимента. Особенности технологии производства. Показатели качества.</w:t>
      </w:r>
    </w:p>
    <w:p w:rsidR="004A21D0" w:rsidRPr="00AC2839" w:rsidRDefault="004A21D0" w:rsidP="00D830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</w:rPr>
        <w:tab/>
        <w:t>2.6</w:t>
      </w:r>
      <w:r w:rsidRPr="00AC2839">
        <w:rPr>
          <w:rFonts w:ascii="Times New Roman" w:hAnsi="Times New Roman"/>
          <w:sz w:val="28"/>
          <w:szCs w:val="28"/>
        </w:rPr>
        <w:t xml:space="preserve"> </w:t>
      </w:r>
      <w:r w:rsidRPr="00AC2839">
        <w:rPr>
          <w:rFonts w:ascii="Times New Roman" w:hAnsi="Times New Roman"/>
          <w:b/>
          <w:sz w:val="28"/>
          <w:szCs w:val="28"/>
        </w:rPr>
        <w:t>Пищевые жиры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lastRenderedPageBreak/>
        <w:t>Ассортимент, химический состав, свойства, классификация, характеристика. Упаковка и хранение. Технология производства</w:t>
      </w:r>
      <w:r>
        <w:rPr>
          <w:rFonts w:ascii="Times New Roman" w:hAnsi="Times New Roman"/>
          <w:sz w:val="28"/>
          <w:szCs w:val="28"/>
        </w:rPr>
        <w:t xml:space="preserve"> пищевых жиров</w:t>
      </w:r>
      <w:r w:rsidRPr="00AC2839">
        <w:rPr>
          <w:rFonts w:ascii="Times New Roman" w:hAnsi="Times New Roman"/>
          <w:sz w:val="28"/>
          <w:szCs w:val="28"/>
        </w:rPr>
        <w:t xml:space="preserve">. 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</w:rPr>
        <w:t xml:space="preserve">2.7 Молоко и молочные продукты. Мясо и мясные товары </w:t>
      </w:r>
    </w:p>
    <w:p w:rsidR="004A21D0" w:rsidRPr="00AC2839" w:rsidRDefault="004A21D0" w:rsidP="00D63F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</w:rPr>
        <w:t xml:space="preserve"> </w:t>
      </w:r>
      <w:r w:rsidRPr="00AC2839">
        <w:rPr>
          <w:rFonts w:ascii="Times New Roman" w:hAnsi="Times New Roman"/>
          <w:b/>
          <w:sz w:val="28"/>
          <w:szCs w:val="28"/>
        </w:rPr>
        <w:tab/>
      </w:r>
      <w:r w:rsidRPr="00AC2839">
        <w:rPr>
          <w:rFonts w:ascii="Times New Roman" w:hAnsi="Times New Roman"/>
          <w:sz w:val="28"/>
          <w:szCs w:val="28"/>
        </w:rPr>
        <w:t xml:space="preserve">Ассортимент, химический состав, требования к качеству. Молоко коровье, масло сливочное, кисломолочная продукция, молочные консервы. Состав, физические свойства. Технологическая обработка молока, требования к качеству. Технология производства молочной продукции. Ассортимент, химический состав, требования к качеству. Виды скота для убоя. Морфология и химический состав, классификация и маркировка мяса. Требования к качеству, разделка туш. Субпродукты, мясо птицы. Колбасные изделия. Мясные консервы. </w:t>
      </w:r>
    </w:p>
    <w:p w:rsidR="004A21D0" w:rsidRPr="00AC2839" w:rsidRDefault="004A21D0" w:rsidP="00D830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b/>
          <w:sz w:val="28"/>
          <w:szCs w:val="28"/>
        </w:rPr>
        <w:tab/>
        <w:t>2.8 Рыба и рыбные товары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Ассортимент, химический состав, требования к качеству. Строение рыбы. Характеристика, химический состав. Виды, разделка. Соленые, сушеные, вяленые, копченые рыбные товары. Рыбные консервы, пресервы; полуфабрикаты и кулинарные изделия. Икра. Нерыбные водные продукты. </w:t>
      </w:r>
    </w:p>
    <w:p w:rsidR="004A21D0" w:rsidRPr="00AC2839" w:rsidRDefault="004A21D0" w:rsidP="00D830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ab/>
      </w:r>
      <w:r w:rsidRPr="00AC2839">
        <w:rPr>
          <w:rFonts w:ascii="Times New Roman" w:hAnsi="Times New Roman"/>
          <w:b/>
          <w:sz w:val="28"/>
          <w:szCs w:val="28"/>
        </w:rPr>
        <w:t>2.9</w:t>
      </w:r>
      <w:r w:rsidRPr="00AC2839">
        <w:rPr>
          <w:rFonts w:ascii="Times New Roman" w:hAnsi="Times New Roman"/>
          <w:sz w:val="28"/>
          <w:szCs w:val="28"/>
        </w:rPr>
        <w:t xml:space="preserve"> </w:t>
      </w:r>
      <w:r w:rsidRPr="00AC2839">
        <w:rPr>
          <w:rFonts w:ascii="Times New Roman" w:hAnsi="Times New Roman"/>
          <w:b/>
          <w:sz w:val="28"/>
          <w:szCs w:val="28"/>
        </w:rPr>
        <w:t>Яйца и яичные товары</w:t>
      </w:r>
    </w:p>
    <w:p w:rsidR="004A21D0" w:rsidRPr="00AC2839" w:rsidRDefault="004A21D0" w:rsidP="00D63F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Ассортимент, химический состав, требования к качеству. Строение, химический состав, классификация и оценка качества. Продукты переработки яиц.  </w:t>
      </w:r>
      <w:r w:rsidRPr="00AC2839">
        <w:rPr>
          <w:rFonts w:ascii="Times New Roman" w:hAnsi="Times New Roman"/>
          <w:b/>
          <w:sz w:val="28"/>
          <w:szCs w:val="28"/>
        </w:rPr>
        <w:t xml:space="preserve">  </w:t>
      </w:r>
    </w:p>
    <w:p w:rsidR="004A21D0" w:rsidRPr="00AC2839" w:rsidRDefault="004A21D0" w:rsidP="00D830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 </w:t>
      </w:r>
    </w:p>
    <w:p w:rsidR="004A21D0" w:rsidRPr="00AC2839" w:rsidRDefault="004A21D0" w:rsidP="00D83045">
      <w:pPr>
        <w:jc w:val="both"/>
        <w:rPr>
          <w:b/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D83045">
      <w:pPr>
        <w:rPr>
          <w:sz w:val="28"/>
          <w:szCs w:val="28"/>
        </w:rPr>
      </w:pPr>
    </w:p>
    <w:p w:rsidR="004A21D0" w:rsidRPr="00AC2839" w:rsidRDefault="004A21D0" w:rsidP="00261A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z w:val="28"/>
          <w:szCs w:val="28"/>
          <w:lang w:eastAsia="ru-RU"/>
        </w:rPr>
        <w:t>3 Список рекомендуемой литературы</w:t>
      </w:r>
    </w:p>
    <w:p w:rsidR="004A21D0" w:rsidRPr="00AC2839" w:rsidRDefault="004A21D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A21D0" w:rsidRPr="00AC2839" w:rsidRDefault="004A21D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  <w:r w:rsidRPr="00AC2839">
        <w:rPr>
          <w:rFonts w:ascii="Times New Roman" w:hAnsi="Times New Roman"/>
          <w:b/>
          <w:spacing w:val="-3"/>
          <w:sz w:val="28"/>
          <w:szCs w:val="28"/>
          <w:lang w:eastAsia="ru-RU"/>
        </w:rPr>
        <w:t>Основная:</w:t>
      </w:r>
    </w:p>
    <w:p w:rsidR="004A21D0" w:rsidRPr="00AC2839" w:rsidRDefault="004A21D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</w:p>
    <w:p w:rsidR="004A21D0" w:rsidRPr="00AC2839" w:rsidRDefault="004A21D0" w:rsidP="00724DD9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AC2839">
        <w:rPr>
          <w:sz w:val="28"/>
          <w:szCs w:val="28"/>
        </w:rPr>
        <w:t>1 Шепелев А.Ф., Печенежская И.А.</w:t>
      </w:r>
      <w:r w:rsidR="000B4F7A">
        <w:rPr>
          <w:sz w:val="28"/>
          <w:szCs w:val="28"/>
        </w:rPr>
        <w:t xml:space="preserve"> </w:t>
      </w:r>
      <w:r w:rsidRPr="00AC2839">
        <w:rPr>
          <w:sz w:val="28"/>
          <w:szCs w:val="28"/>
        </w:rPr>
        <w:t xml:space="preserve">Товароведение и экспертиза продовольственных товаров.  – М.: </w:t>
      </w:r>
      <w:proofErr w:type="spellStart"/>
      <w:r w:rsidRPr="00AC2839">
        <w:rPr>
          <w:sz w:val="28"/>
          <w:szCs w:val="28"/>
        </w:rPr>
        <w:t>МарТ</w:t>
      </w:r>
      <w:proofErr w:type="spellEnd"/>
      <w:r w:rsidRPr="00AC2839">
        <w:rPr>
          <w:sz w:val="28"/>
          <w:szCs w:val="28"/>
        </w:rPr>
        <w:t>, 2004.- с. 990.</w:t>
      </w:r>
    </w:p>
    <w:p w:rsidR="004A21D0" w:rsidRPr="00AC2839" w:rsidRDefault="004A21D0" w:rsidP="00724DD9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AC2839">
        <w:rPr>
          <w:sz w:val="28"/>
          <w:szCs w:val="28"/>
        </w:rPr>
        <w:t>2  Хлебников В.И. Технология товаров (продовольственных).  – М.: ИД «Дашков», 2002.</w:t>
      </w:r>
    </w:p>
    <w:p w:rsidR="004A21D0" w:rsidRPr="00AC2839" w:rsidRDefault="004A21D0" w:rsidP="00724D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3 Казанцева Н.С. Товароведение продовольственных товаров. М.: Дашков и К, 2008. – с. 400 </w:t>
      </w:r>
    </w:p>
    <w:p w:rsidR="004A21D0" w:rsidRPr="00AC2839" w:rsidRDefault="004A21D0" w:rsidP="00724DD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C2839">
        <w:rPr>
          <w:rFonts w:ascii="Times New Roman" w:hAnsi="Times New Roman"/>
          <w:sz w:val="28"/>
          <w:szCs w:val="28"/>
        </w:rPr>
        <w:t xml:space="preserve">4  Нечаева А.П. Технологии пищевых производств. М.: КолосС, 2008. – с. 767. </w:t>
      </w:r>
    </w:p>
    <w:p w:rsidR="004A21D0" w:rsidRPr="00AC2839" w:rsidRDefault="004A21D0" w:rsidP="00724DD9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AC2839">
        <w:rPr>
          <w:sz w:val="28"/>
          <w:szCs w:val="28"/>
        </w:rPr>
        <w:t xml:space="preserve">5 Тихомирова Н.А. Технология и организация производства молока и молочных продуктов. М.: ДеЛи принт, 2007.- с. 559.  </w:t>
      </w:r>
    </w:p>
    <w:p w:rsidR="004A21D0" w:rsidRPr="00AC2839" w:rsidRDefault="004A21D0" w:rsidP="00724DD9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AC2839">
        <w:rPr>
          <w:sz w:val="28"/>
          <w:szCs w:val="28"/>
        </w:rPr>
        <w:t xml:space="preserve">6 Действующие ГОСТы; ОСТы, ТУ и другие нормативные документы на основные продукты. </w:t>
      </w:r>
    </w:p>
    <w:p w:rsidR="004A21D0" w:rsidRPr="00AC2839" w:rsidRDefault="004A21D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</w:p>
    <w:p w:rsidR="004A21D0" w:rsidRPr="00AC2839" w:rsidRDefault="004A21D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hAnsi="Times New Roman"/>
          <w:b/>
          <w:spacing w:val="-3"/>
          <w:sz w:val="28"/>
          <w:szCs w:val="28"/>
          <w:lang w:eastAsia="ru-RU"/>
        </w:rPr>
      </w:pPr>
    </w:p>
    <w:p w:rsidR="004A21D0" w:rsidRPr="00AC2839" w:rsidRDefault="004A21D0" w:rsidP="00435320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AC2839">
        <w:rPr>
          <w:rFonts w:ascii="Times New Roman" w:hAnsi="Times New Roman"/>
          <w:b/>
          <w:sz w:val="28"/>
          <w:szCs w:val="24"/>
          <w:lang w:eastAsia="ru-RU"/>
        </w:rPr>
        <w:t xml:space="preserve">Дополнительная: </w:t>
      </w:r>
    </w:p>
    <w:p w:rsidR="004A21D0" w:rsidRPr="00AC2839" w:rsidRDefault="004A21D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4A21D0" w:rsidRPr="00AC2839" w:rsidRDefault="004A21D0" w:rsidP="00CE6A9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C2839">
        <w:rPr>
          <w:rFonts w:ascii="Times New Roman" w:hAnsi="Times New Roman"/>
          <w:sz w:val="28"/>
        </w:rPr>
        <w:t>7</w:t>
      </w:r>
      <w:r w:rsidRPr="00AC2839">
        <w:rPr>
          <w:rFonts w:ascii="Times New Roman" w:hAnsi="Times New Roman"/>
          <w:b/>
          <w:sz w:val="28"/>
        </w:rPr>
        <w:t xml:space="preserve"> </w:t>
      </w:r>
      <w:r w:rsidRPr="00AC2839">
        <w:rPr>
          <w:rFonts w:ascii="Times New Roman" w:hAnsi="Times New Roman"/>
          <w:sz w:val="28"/>
        </w:rPr>
        <w:t>Григорьев А.А., Касьянов Г.И. Введение в технологию отрасли. Технология рыбы и рыбных продуктов. М.: КолосС, 2008. – с. 111.</w:t>
      </w:r>
    </w:p>
    <w:p w:rsidR="004A21D0" w:rsidRPr="00AC2839" w:rsidRDefault="004A21D0" w:rsidP="00CE6A9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C2839">
        <w:rPr>
          <w:rFonts w:ascii="Times New Roman" w:hAnsi="Times New Roman"/>
          <w:sz w:val="28"/>
        </w:rPr>
        <w:t>8 Николаева М.А. Теоретические основы товароведения. М.: НОРМА, 2007. – с. 436.</w:t>
      </w:r>
    </w:p>
    <w:p w:rsidR="004A21D0" w:rsidRPr="00AC2839" w:rsidRDefault="004A21D0" w:rsidP="00CE6A9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C2839">
        <w:rPr>
          <w:rFonts w:ascii="Times New Roman" w:hAnsi="Times New Roman"/>
          <w:sz w:val="28"/>
        </w:rPr>
        <w:t xml:space="preserve">9 </w:t>
      </w:r>
      <w:proofErr w:type="spellStart"/>
      <w:r w:rsidRPr="00AC2839">
        <w:rPr>
          <w:rFonts w:ascii="Times New Roman" w:hAnsi="Times New Roman"/>
          <w:sz w:val="28"/>
        </w:rPr>
        <w:t>Смагулов</w:t>
      </w:r>
      <w:proofErr w:type="spellEnd"/>
      <w:r w:rsidRPr="00AC2839">
        <w:rPr>
          <w:rFonts w:ascii="Times New Roman" w:hAnsi="Times New Roman"/>
          <w:sz w:val="28"/>
        </w:rPr>
        <w:t xml:space="preserve"> А.К. Качество и безопасность сельскохозяйственной пищевой продукции. Алматы.: 2002. – с. 543.</w:t>
      </w:r>
    </w:p>
    <w:p w:rsidR="004A21D0" w:rsidRPr="00AC2839" w:rsidRDefault="004A21D0" w:rsidP="00CE6A9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C2839">
        <w:rPr>
          <w:rFonts w:ascii="Times New Roman" w:hAnsi="Times New Roman"/>
          <w:sz w:val="28"/>
        </w:rPr>
        <w:t xml:space="preserve">10 Крусь Г.Н., Шалыгина А.М., </w:t>
      </w:r>
      <w:proofErr w:type="spellStart"/>
      <w:r w:rsidRPr="00AC2839">
        <w:rPr>
          <w:rFonts w:ascii="Times New Roman" w:hAnsi="Times New Roman"/>
          <w:sz w:val="28"/>
        </w:rPr>
        <w:t>Волокотина</w:t>
      </w:r>
      <w:proofErr w:type="spellEnd"/>
      <w:r w:rsidRPr="00AC2839">
        <w:rPr>
          <w:rFonts w:ascii="Times New Roman" w:hAnsi="Times New Roman"/>
          <w:sz w:val="28"/>
        </w:rPr>
        <w:t xml:space="preserve"> З.В. Методы исследования молока и молочных продуктов. М.: КолосС, 2002. – с. 366.</w:t>
      </w:r>
    </w:p>
    <w:p w:rsidR="004A21D0" w:rsidRPr="00AC2839" w:rsidRDefault="004A21D0" w:rsidP="00CE6A9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C2839">
        <w:rPr>
          <w:rFonts w:ascii="Times New Roman" w:hAnsi="Times New Roman"/>
          <w:sz w:val="28"/>
        </w:rPr>
        <w:t xml:space="preserve">11 Антипова Л.В., Глотова И.А., Рогов И.А. Методы исследования мяса и мясных продуктов. М.: КолосС, 2001. – с. 569. </w:t>
      </w:r>
    </w:p>
    <w:p w:rsidR="004A21D0" w:rsidRPr="00AC2839" w:rsidRDefault="004A21D0" w:rsidP="00CE6A9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C2839">
        <w:rPr>
          <w:rFonts w:ascii="Times New Roman" w:hAnsi="Times New Roman"/>
          <w:sz w:val="28"/>
        </w:rPr>
        <w:t xml:space="preserve">12 Матюхина З.П., </w:t>
      </w:r>
      <w:proofErr w:type="spellStart"/>
      <w:r w:rsidRPr="00AC2839">
        <w:rPr>
          <w:rFonts w:ascii="Times New Roman" w:hAnsi="Times New Roman"/>
          <w:sz w:val="28"/>
        </w:rPr>
        <w:t>Королькова</w:t>
      </w:r>
      <w:proofErr w:type="spellEnd"/>
      <w:r w:rsidRPr="00AC2839">
        <w:rPr>
          <w:rFonts w:ascii="Times New Roman" w:hAnsi="Times New Roman"/>
          <w:sz w:val="28"/>
        </w:rPr>
        <w:t xml:space="preserve"> Э.П. Товароведение пищевых продуктов. М..: ИРПО, 1999. – с. 271.</w:t>
      </w:r>
    </w:p>
    <w:p w:rsidR="004A21D0" w:rsidRPr="00AC2839" w:rsidRDefault="004A21D0" w:rsidP="00CE6A9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C2839">
        <w:rPr>
          <w:rFonts w:ascii="Times New Roman" w:hAnsi="Times New Roman"/>
          <w:sz w:val="28"/>
        </w:rPr>
        <w:t xml:space="preserve">13 </w:t>
      </w:r>
      <w:proofErr w:type="spellStart"/>
      <w:r w:rsidRPr="00AC2839">
        <w:rPr>
          <w:rFonts w:ascii="Times New Roman" w:hAnsi="Times New Roman"/>
          <w:sz w:val="28"/>
        </w:rPr>
        <w:t>Коснырева</w:t>
      </w:r>
      <w:proofErr w:type="spellEnd"/>
      <w:r w:rsidRPr="00AC2839">
        <w:rPr>
          <w:rFonts w:ascii="Times New Roman" w:hAnsi="Times New Roman"/>
          <w:sz w:val="28"/>
        </w:rPr>
        <w:t xml:space="preserve"> Л.М., Криштафович В.И., Позняковский В.М. Товароведение  и экспертиза мяса и мясных товаров. М.: Академия, 2007. – с. 319. </w:t>
      </w:r>
    </w:p>
    <w:p w:rsidR="004A21D0" w:rsidRPr="00AC2839" w:rsidRDefault="004A21D0" w:rsidP="00CE6A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AC2839">
        <w:rPr>
          <w:rFonts w:ascii="Times New Roman" w:hAnsi="Times New Roman"/>
          <w:sz w:val="28"/>
        </w:rPr>
        <w:t>14 Родина Т.Г. Сенсорный анализ продовольственных товаров. М.: АСА</w:t>
      </w:r>
      <w:r w:rsidRPr="00AC2839">
        <w:rPr>
          <w:rFonts w:ascii="Times New Roman" w:hAnsi="Times New Roman"/>
          <w:sz w:val="28"/>
          <w:lang w:val="en-US"/>
        </w:rPr>
        <w:t>D</w:t>
      </w:r>
      <w:r w:rsidRPr="00AC2839">
        <w:rPr>
          <w:rFonts w:ascii="Times New Roman" w:hAnsi="Times New Roman"/>
          <w:sz w:val="28"/>
        </w:rPr>
        <w:t>ЕМА, 2004. – с. 202.</w:t>
      </w:r>
    </w:p>
    <w:p w:rsidR="004A21D0" w:rsidRPr="00AC2839" w:rsidRDefault="004A21D0" w:rsidP="007C11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A21D0" w:rsidRPr="00AC2839" w:rsidRDefault="004A21D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AC2839">
        <w:rPr>
          <w:rFonts w:ascii="Times New Roman" w:hAnsi="Times New Roman"/>
          <w:b/>
          <w:sz w:val="28"/>
          <w:szCs w:val="24"/>
          <w:lang w:eastAsia="ru-RU"/>
        </w:rPr>
        <w:t>Приложение</w:t>
      </w:r>
    </w:p>
    <w:p w:rsidR="004A21D0" w:rsidRPr="00AC2839" w:rsidRDefault="004A21D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A21D0" w:rsidRPr="00AC2839" w:rsidRDefault="004A21D0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839">
        <w:rPr>
          <w:rFonts w:ascii="Times New Roman" w:hAnsi="Times New Roman"/>
          <w:sz w:val="28"/>
          <w:szCs w:val="24"/>
          <w:lang w:eastAsia="ru-RU"/>
        </w:rPr>
        <w:t>Программа дисциплин</w:t>
      </w:r>
      <w:r>
        <w:rPr>
          <w:rFonts w:ascii="Times New Roman" w:hAnsi="Times New Roman"/>
          <w:sz w:val="28"/>
          <w:szCs w:val="24"/>
          <w:lang w:eastAsia="ru-RU"/>
        </w:rPr>
        <w:t xml:space="preserve">ы для </w:t>
      </w:r>
      <w:proofErr w:type="gramStart"/>
      <w:r>
        <w:rPr>
          <w:rFonts w:ascii="Times New Roman" w:hAnsi="Times New Roman"/>
          <w:sz w:val="28"/>
          <w:szCs w:val="24"/>
          <w:lang w:eastAsia="ru-RU"/>
        </w:rPr>
        <w:t>обучающихся</w:t>
      </w:r>
      <w:proofErr w:type="gramEnd"/>
    </w:p>
    <w:p w:rsidR="004A21D0" w:rsidRPr="00AC2839" w:rsidRDefault="004A21D0" w:rsidP="004353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A21D0" w:rsidRPr="00AC2839" w:rsidSect="00066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23DF9"/>
    <w:multiLevelType w:val="hybridMultilevel"/>
    <w:tmpl w:val="7C984EEA"/>
    <w:lvl w:ilvl="0" w:tplc="DAA22E94">
      <w:start w:val="2"/>
      <w:numFmt w:val="bullet"/>
      <w:lvlText w:val="-"/>
      <w:lvlJc w:val="left"/>
      <w:pPr>
        <w:ind w:left="14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38886D66"/>
    <w:multiLevelType w:val="hybridMultilevel"/>
    <w:tmpl w:val="4D82E48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29F3032"/>
    <w:multiLevelType w:val="singleLevel"/>
    <w:tmpl w:val="6AE2BD92"/>
    <w:lvl w:ilvl="0">
      <w:start w:val="1"/>
      <w:numFmt w:val="decimal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3EF1"/>
    <w:rsid w:val="00004616"/>
    <w:rsid w:val="00017BF3"/>
    <w:rsid w:val="0002581F"/>
    <w:rsid w:val="00040CDF"/>
    <w:rsid w:val="00046562"/>
    <w:rsid w:val="000660FD"/>
    <w:rsid w:val="00075463"/>
    <w:rsid w:val="000B4F7A"/>
    <w:rsid w:val="000C17F1"/>
    <w:rsid w:val="0011253D"/>
    <w:rsid w:val="001276EE"/>
    <w:rsid w:val="001329F7"/>
    <w:rsid w:val="001574DC"/>
    <w:rsid w:val="001C3041"/>
    <w:rsid w:val="001E1160"/>
    <w:rsid w:val="001F1E88"/>
    <w:rsid w:val="00211A4D"/>
    <w:rsid w:val="002412CF"/>
    <w:rsid w:val="00261A68"/>
    <w:rsid w:val="00273F5C"/>
    <w:rsid w:val="002976FF"/>
    <w:rsid w:val="002A272E"/>
    <w:rsid w:val="002B3664"/>
    <w:rsid w:val="002D61BD"/>
    <w:rsid w:val="00307AD8"/>
    <w:rsid w:val="00310650"/>
    <w:rsid w:val="003215D9"/>
    <w:rsid w:val="00325F28"/>
    <w:rsid w:val="0034674B"/>
    <w:rsid w:val="00350D3F"/>
    <w:rsid w:val="00351301"/>
    <w:rsid w:val="00351F5B"/>
    <w:rsid w:val="0036417C"/>
    <w:rsid w:val="00367904"/>
    <w:rsid w:val="00390380"/>
    <w:rsid w:val="003A30AF"/>
    <w:rsid w:val="003C00FC"/>
    <w:rsid w:val="003C0988"/>
    <w:rsid w:val="003C4BB8"/>
    <w:rsid w:val="003C5A28"/>
    <w:rsid w:val="003D19AD"/>
    <w:rsid w:val="003E05F3"/>
    <w:rsid w:val="003E2A6D"/>
    <w:rsid w:val="003E62D5"/>
    <w:rsid w:val="003F530E"/>
    <w:rsid w:val="00405CBE"/>
    <w:rsid w:val="00407DCF"/>
    <w:rsid w:val="00435320"/>
    <w:rsid w:val="00455F89"/>
    <w:rsid w:val="004A21D0"/>
    <w:rsid w:val="004C4854"/>
    <w:rsid w:val="004C526B"/>
    <w:rsid w:val="004F1C2C"/>
    <w:rsid w:val="004F414F"/>
    <w:rsid w:val="00511B42"/>
    <w:rsid w:val="00515ED7"/>
    <w:rsid w:val="005473EF"/>
    <w:rsid w:val="00563042"/>
    <w:rsid w:val="00584534"/>
    <w:rsid w:val="00593A38"/>
    <w:rsid w:val="005941EE"/>
    <w:rsid w:val="00596031"/>
    <w:rsid w:val="005A1CC8"/>
    <w:rsid w:val="0060220F"/>
    <w:rsid w:val="006027E9"/>
    <w:rsid w:val="006228A3"/>
    <w:rsid w:val="0062412A"/>
    <w:rsid w:val="0064282A"/>
    <w:rsid w:val="00686614"/>
    <w:rsid w:val="006974FC"/>
    <w:rsid w:val="006C6252"/>
    <w:rsid w:val="006D0E8A"/>
    <w:rsid w:val="006D6858"/>
    <w:rsid w:val="006F0963"/>
    <w:rsid w:val="006F2AAC"/>
    <w:rsid w:val="00702C79"/>
    <w:rsid w:val="00720B68"/>
    <w:rsid w:val="00724DD9"/>
    <w:rsid w:val="00726706"/>
    <w:rsid w:val="00733B81"/>
    <w:rsid w:val="0077297D"/>
    <w:rsid w:val="00773443"/>
    <w:rsid w:val="007C11E0"/>
    <w:rsid w:val="008109A3"/>
    <w:rsid w:val="0082726C"/>
    <w:rsid w:val="00827BD6"/>
    <w:rsid w:val="008531A7"/>
    <w:rsid w:val="00877B27"/>
    <w:rsid w:val="008917AE"/>
    <w:rsid w:val="008A4005"/>
    <w:rsid w:val="008A5C4B"/>
    <w:rsid w:val="00916470"/>
    <w:rsid w:val="009565A2"/>
    <w:rsid w:val="00973063"/>
    <w:rsid w:val="0097480E"/>
    <w:rsid w:val="00976621"/>
    <w:rsid w:val="009864AF"/>
    <w:rsid w:val="009A2A65"/>
    <w:rsid w:val="009B1D2A"/>
    <w:rsid w:val="009C431F"/>
    <w:rsid w:val="009E21E9"/>
    <w:rsid w:val="009F33B9"/>
    <w:rsid w:val="00A203CE"/>
    <w:rsid w:val="00A51D2D"/>
    <w:rsid w:val="00A558B9"/>
    <w:rsid w:val="00A646AA"/>
    <w:rsid w:val="00AA73AB"/>
    <w:rsid w:val="00AC2839"/>
    <w:rsid w:val="00AD5512"/>
    <w:rsid w:val="00AF2AB5"/>
    <w:rsid w:val="00AF3923"/>
    <w:rsid w:val="00AF6A75"/>
    <w:rsid w:val="00B139B7"/>
    <w:rsid w:val="00B27809"/>
    <w:rsid w:val="00B30F94"/>
    <w:rsid w:val="00B41A7D"/>
    <w:rsid w:val="00B75831"/>
    <w:rsid w:val="00BA27E1"/>
    <w:rsid w:val="00BA6FAA"/>
    <w:rsid w:val="00BC65AC"/>
    <w:rsid w:val="00BD042D"/>
    <w:rsid w:val="00BF0654"/>
    <w:rsid w:val="00BF66B1"/>
    <w:rsid w:val="00BF6A9D"/>
    <w:rsid w:val="00C2551C"/>
    <w:rsid w:val="00C5321D"/>
    <w:rsid w:val="00C714B7"/>
    <w:rsid w:val="00C91FD8"/>
    <w:rsid w:val="00CA34BD"/>
    <w:rsid w:val="00CB7A68"/>
    <w:rsid w:val="00CC2AF3"/>
    <w:rsid w:val="00CD4EFF"/>
    <w:rsid w:val="00CE2611"/>
    <w:rsid w:val="00CE6A91"/>
    <w:rsid w:val="00D0320A"/>
    <w:rsid w:val="00D07D46"/>
    <w:rsid w:val="00D27393"/>
    <w:rsid w:val="00D47D00"/>
    <w:rsid w:val="00D51ED8"/>
    <w:rsid w:val="00D60F70"/>
    <w:rsid w:val="00D63F34"/>
    <w:rsid w:val="00D83045"/>
    <w:rsid w:val="00D86E0B"/>
    <w:rsid w:val="00D93EF1"/>
    <w:rsid w:val="00DB1EDE"/>
    <w:rsid w:val="00DC584E"/>
    <w:rsid w:val="00DC6ECE"/>
    <w:rsid w:val="00E02FF8"/>
    <w:rsid w:val="00E13DCF"/>
    <w:rsid w:val="00E24580"/>
    <w:rsid w:val="00E40137"/>
    <w:rsid w:val="00E64312"/>
    <w:rsid w:val="00E866F8"/>
    <w:rsid w:val="00E92950"/>
    <w:rsid w:val="00EA1612"/>
    <w:rsid w:val="00EA65A7"/>
    <w:rsid w:val="00EB3B9B"/>
    <w:rsid w:val="00EC2713"/>
    <w:rsid w:val="00EE0B06"/>
    <w:rsid w:val="00EE190F"/>
    <w:rsid w:val="00EE1C9A"/>
    <w:rsid w:val="00EE216C"/>
    <w:rsid w:val="00EF7630"/>
    <w:rsid w:val="00F33675"/>
    <w:rsid w:val="00F55BD7"/>
    <w:rsid w:val="00F60739"/>
    <w:rsid w:val="00F73373"/>
    <w:rsid w:val="00F73C5D"/>
    <w:rsid w:val="00F75D7F"/>
    <w:rsid w:val="00F76843"/>
    <w:rsid w:val="00F8607E"/>
    <w:rsid w:val="00FD1965"/>
    <w:rsid w:val="00FE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0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30A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724DD9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6228A3"/>
    <w:rPr>
      <w:rFonts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50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50D3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215</cp:revision>
  <cp:lastPrinted>2018-09-27T03:35:00Z</cp:lastPrinted>
  <dcterms:created xsi:type="dcterms:W3CDTF">2015-09-14T04:41:00Z</dcterms:created>
  <dcterms:modified xsi:type="dcterms:W3CDTF">2018-09-27T03:38:00Z</dcterms:modified>
</cp:coreProperties>
</file>